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19E83" w14:textId="0031CB86" w:rsidR="000C3476" w:rsidRDefault="004C05D2" w:rsidP="004C05D2">
      <w:pPr>
        <w:spacing w:after="0" w:line="240" w:lineRule="auto"/>
        <w:rPr>
          <w:rFonts w:ascii="News Gothic MT" w:hAnsi="News Gothic MT" w:cs="Arial"/>
          <w:b/>
          <w:color w:val="4472C4" w:themeColor="accent1"/>
          <w:sz w:val="40"/>
          <w:szCs w:val="40"/>
        </w:rPr>
      </w:pPr>
      <w:bookmarkStart w:id="0" w:name="_GoBack"/>
      <w:bookmarkEnd w:id="0"/>
      <w:r w:rsidRPr="000C3476">
        <w:rPr>
          <w:rFonts w:ascii="News Gothic MT" w:hAnsi="News Gothic MT" w:cs="Arial"/>
          <w:b/>
          <w:color w:val="4472C4" w:themeColor="accent1"/>
          <w:sz w:val="40"/>
          <w:szCs w:val="40"/>
        </w:rPr>
        <w:t xml:space="preserve">John </w:t>
      </w:r>
      <w:proofErr w:type="spellStart"/>
      <w:r w:rsidRPr="000C3476">
        <w:rPr>
          <w:rFonts w:ascii="News Gothic MT" w:hAnsi="News Gothic MT" w:cs="Arial"/>
          <w:b/>
          <w:color w:val="4472C4" w:themeColor="accent1"/>
          <w:sz w:val="40"/>
          <w:szCs w:val="40"/>
        </w:rPr>
        <w:t>McGlew</w:t>
      </w:r>
      <w:proofErr w:type="spellEnd"/>
      <w:r w:rsidRPr="000C3476">
        <w:rPr>
          <w:rFonts w:ascii="News Gothic MT" w:hAnsi="News Gothic MT" w:cs="Arial"/>
          <w:b/>
          <w:color w:val="4472C4" w:themeColor="accent1"/>
          <w:sz w:val="40"/>
          <w:szCs w:val="40"/>
        </w:rPr>
        <w:t xml:space="preserve">, MA </w:t>
      </w:r>
    </w:p>
    <w:p w14:paraId="7BB86AF7" w14:textId="4878A03B" w:rsidR="004C05D2" w:rsidRPr="000C3476" w:rsidRDefault="004C05D2" w:rsidP="004C05D2">
      <w:pPr>
        <w:spacing w:after="0" w:line="240" w:lineRule="auto"/>
        <w:rPr>
          <w:rFonts w:ascii="News Gothic MT" w:hAnsi="News Gothic MT" w:cs="Arial"/>
          <w:b/>
          <w:color w:val="4472C4" w:themeColor="accent1"/>
          <w:sz w:val="28"/>
          <w:szCs w:val="28"/>
        </w:rPr>
      </w:pPr>
      <w:r w:rsidRPr="000C3476">
        <w:rPr>
          <w:rFonts w:ascii="News Gothic MT" w:hAnsi="News Gothic MT" w:cs="Arial"/>
          <w:b/>
          <w:color w:val="4472C4" w:themeColor="accent1"/>
          <w:sz w:val="28"/>
          <w:szCs w:val="28"/>
        </w:rPr>
        <w:t xml:space="preserve">Director </w:t>
      </w:r>
      <w:r w:rsidR="000C3476" w:rsidRPr="000C3476">
        <w:rPr>
          <w:rFonts w:ascii="News Gothic MT" w:hAnsi="News Gothic MT" w:cs="Arial"/>
          <w:b/>
          <w:color w:val="4472C4" w:themeColor="accent1"/>
          <w:sz w:val="28"/>
          <w:szCs w:val="28"/>
        </w:rPr>
        <w:t>o</w:t>
      </w:r>
      <w:r w:rsidRPr="000C3476">
        <w:rPr>
          <w:rFonts w:ascii="News Gothic MT" w:hAnsi="News Gothic MT" w:cs="Arial"/>
          <w:b/>
          <w:color w:val="4472C4" w:themeColor="accent1"/>
          <w:sz w:val="28"/>
          <w:szCs w:val="28"/>
        </w:rPr>
        <w:t>f Government Affairs, ACCP</w:t>
      </w:r>
    </w:p>
    <w:p w14:paraId="6CEC8422" w14:textId="316ED150" w:rsidR="004C05D2" w:rsidRDefault="004C05D2" w:rsidP="004C05D2">
      <w:pPr>
        <w:spacing w:after="0" w:line="240" w:lineRule="auto"/>
        <w:rPr>
          <w:rFonts w:ascii="Arial" w:hAnsi="Arial" w:cs="Arial"/>
          <w:b/>
          <w:color w:val="4472C4" w:themeColor="accent1"/>
          <w:sz w:val="24"/>
          <w:szCs w:val="24"/>
          <w:u w:val="single"/>
        </w:rPr>
      </w:pPr>
      <w:r>
        <w:rPr>
          <w:rFonts w:ascii="Arial" w:hAnsi="Arial" w:cs="Arial"/>
          <w:b/>
          <w:color w:val="4472C4" w:themeColor="accent1"/>
          <w:sz w:val="24"/>
          <w:szCs w:val="24"/>
          <w:u w:val="single"/>
        </w:rPr>
        <w:t xml:space="preserve"> </w:t>
      </w:r>
    </w:p>
    <w:p w14:paraId="4895F6AD" w14:textId="613E570F" w:rsidR="004C05D2" w:rsidRDefault="000C3476" w:rsidP="004C05D2">
      <w:pPr>
        <w:pStyle w:val="NormalWeb"/>
        <w:rPr>
          <w:rFonts w:asciiTheme="minorHAnsi" w:hAnsiTheme="minorHAnsi" w:cstheme="minorHAnsi"/>
          <w:color w:val="000000"/>
          <w:sz w:val="22"/>
          <w:szCs w:val="22"/>
        </w:rPr>
      </w:pPr>
      <w:r w:rsidRPr="000C3476">
        <w:rPr>
          <w:rFonts w:ascii="News Gothic MT" w:hAnsi="News Gothic MT" w:cs="Arial"/>
          <w:b/>
          <w:noProof/>
          <w:color w:val="4472C4" w:themeColor="accent1"/>
          <w:sz w:val="40"/>
          <w:szCs w:val="40"/>
        </w:rPr>
        <w:drawing>
          <wp:anchor distT="0" distB="0" distL="114300" distR="114300" simplePos="0" relativeHeight="251659264" behindDoc="0" locked="0" layoutInCell="1" allowOverlap="1" wp14:anchorId="3C251B19" wp14:editId="7A8624E5">
            <wp:simplePos x="0" y="0"/>
            <wp:positionH relativeFrom="column">
              <wp:posOffset>4552315</wp:posOffset>
            </wp:positionH>
            <wp:positionV relativeFrom="paragraph">
              <wp:posOffset>178435</wp:posOffset>
            </wp:positionV>
            <wp:extent cx="1198880" cy="1738630"/>
            <wp:effectExtent l="0" t="0" r="1270" b="0"/>
            <wp:wrapSquare wrapText="bothSides"/>
            <wp:docPr id="2" name="Picture 2" descr="A person wearing glasses and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KM Headshot.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8880" cy="1738630"/>
                    </a:xfrm>
                    <a:prstGeom prst="rect">
                      <a:avLst/>
                    </a:prstGeom>
                  </pic:spPr>
                </pic:pic>
              </a:graphicData>
            </a:graphic>
            <wp14:sizeRelH relativeFrom="margin">
              <wp14:pctWidth>0</wp14:pctWidth>
            </wp14:sizeRelH>
            <wp14:sizeRelV relativeFrom="margin">
              <wp14:pctHeight>0</wp14:pctHeight>
            </wp14:sizeRelV>
          </wp:anchor>
        </w:drawing>
      </w:r>
      <w:r w:rsidR="004C05D2" w:rsidRPr="00B57476">
        <w:rPr>
          <w:rFonts w:asciiTheme="minorHAnsi" w:hAnsiTheme="minorHAnsi" w:cstheme="minorHAnsi"/>
          <w:color w:val="000000"/>
          <w:sz w:val="22"/>
          <w:szCs w:val="22"/>
        </w:rPr>
        <w:t xml:space="preserve">John K. </w:t>
      </w:r>
      <w:proofErr w:type="spellStart"/>
      <w:r w:rsidR="004C05D2" w:rsidRPr="00B57476">
        <w:rPr>
          <w:rFonts w:asciiTheme="minorHAnsi" w:hAnsiTheme="minorHAnsi" w:cstheme="minorHAnsi"/>
          <w:color w:val="000000"/>
          <w:sz w:val="22"/>
          <w:szCs w:val="22"/>
        </w:rPr>
        <w:t>McGlew</w:t>
      </w:r>
      <w:proofErr w:type="spellEnd"/>
      <w:r w:rsidR="004C05D2" w:rsidRPr="00B57476">
        <w:rPr>
          <w:rFonts w:asciiTheme="minorHAnsi" w:hAnsiTheme="minorHAnsi" w:cstheme="minorHAnsi"/>
          <w:color w:val="000000"/>
          <w:sz w:val="22"/>
          <w:szCs w:val="22"/>
        </w:rPr>
        <w:t xml:space="preserve"> was raised in Edinburgh, Scotland and attended the Edinburgh Academy before completing a </w:t>
      </w:r>
      <w:proofErr w:type="gramStart"/>
      <w:r w:rsidR="00763725">
        <w:rPr>
          <w:rFonts w:asciiTheme="minorHAnsi" w:hAnsiTheme="minorHAnsi" w:cstheme="minorHAnsi"/>
          <w:color w:val="000000"/>
          <w:sz w:val="22"/>
          <w:szCs w:val="22"/>
        </w:rPr>
        <w:t>m</w:t>
      </w:r>
      <w:r w:rsidR="004C05D2" w:rsidRPr="00B57476">
        <w:rPr>
          <w:rFonts w:asciiTheme="minorHAnsi" w:hAnsiTheme="minorHAnsi" w:cstheme="minorHAnsi"/>
          <w:color w:val="000000"/>
          <w:sz w:val="22"/>
          <w:szCs w:val="22"/>
        </w:rPr>
        <w:t xml:space="preserve">aster of </w:t>
      </w:r>
      <w:r w:rsidR="00763725">
        <w:rPr>
          <w:rFonts w:asciiTheme="minorHAnsi" w:hAnsiTheme="minorHAnsi" w:cstheme="minorHAnsi"/>
          <w:color w:val="000000"/>
          <w:sz w:val="22"/>
          <w:szCs w:val="22"/>
        </w:rPr>
        <w:t>a</w:t>
      </w:r>
      <w:r w:rsidR="004C05D2" w:rsidRPr="00B57476">
        <w:rPr>
          <w:rFonts w:asciiTheme="minorHAnsi" w:hAnsiTheme="minorHAnsi" w:cstheme="minorHAnsi"/>
          <w:color w:val="000000"/>
          <w:sz w:val="22"/>
          <w:szCs w:val="22"/>
        </w:rPr>
        <w:t>rts</w:t>
      </w:r>
      <w:proofErr w:type="gramEnd"/>
      <w:r w:rsidR="004C05D2" w:rsidRPr="00B57476">
        <w:rPr>
          <w:rFonts w:asciiTheme="minorHAnsi" w:hAnsiTheme="minorHAnsi" w:cstheme="minorHAnsi"/>
          <w:color w:val="000000"/>
          <w:sz w:val="22"/>
          <w:szCs w:val="22"/>
        </w:rPr>
        <w:t xml:space="preserve"> (Honors) degree at the University of Aberdeen (Scotland) in </w:t>
      </w:r>
      <w:r w:rsidR="00763725">
        <w:rPr>
          <w:rFonts w:asciiTheme="minorHAnsi" w:hAnsiTheme="minorHAnsi" w:cstheme="minorHAnsi"/>
          <w:color w:val="000000"/>
          <w:sz w:val="22"/>
          <w:szCs w:val="22"/>
        </w:rPr>
        <w:t>p</w:t>
      </w:r>
      <w:r w:rsidR="004C05D2" w:rsidRPr="00B57476">
        <w:rPr>
          <w:rFonts w:asciiTheme="minorHAnsi" w:hAnsiTheme="minorHAnsi" w:cstheme="minorHAnsi"/>
          <w:color w:val="000000"/>
          <w:sz w:val="22"/>
          <w:szCs w:val="22"/>
        </w:rPr>
        <w:t xml:space="preserve">olitical </w:t>
      </w:r>
      <w:r w:rsidR="00763725">
        <w:rPr>
          <w:rFonts w:asciiTheme="minorHAnsi" w:hAnsiTheme="minorHAnsi" w:cstheme="minorHAnsi"/>
          <w:color w:val="000000"/>
          <w:sz w:val="22"/>
          <w:szCs w:val="22"/>
        </w:rPr>
        <w:t>s</w:t>
      </w:r>
      <w:r w:rsidR="004C05D2" w:rsidRPr="00B57476">
        <w:rPr>
          <w:rFonts w:asciiTheme="minorHAnsi" w:hAnsiTheme="minorHAnsi" w:cstheme="minorHAnsi"/>
          <w:color w:val="000000"/>
          <w:sz w:val="22"/>
          <w:szCs w:val="22"/>
        </w:rPr>
        <w:t xml:space="preserve">cience and </w:t>
      </w:r>
      <w:r w:rsidR="00763725">
        <w:rPr>
          <w:rFonts w:asciiTheme="minorHAnsi" w:hAnsiTheme="minorHAnsi" w:cstheme="minorHAnsi"/>
          <w:color w:val="000000"/>
          <w:sz w:val="22"/>
          <w:szCs w:val="22"/>
        </w:rPr>
        <w:t>b</w:t>
      </w:r>
      <w:r w:rsidR="004C05D2" w:rsidRPr="00B57476">
        <w:rPr>
          <w:rFonts w:asciiTheme="minorHAnsi" w:hAnsiTheme="minorHAnsi" w:cstheme="minorHAnsi"/>
          <w:color w:val="000000"/>
          <w:sz w:val="22"/>
          <w:szCs w:val="22"/>
        </w:rPr>
        <w:t xml:space="preserve">usiness </w:t>
      </w:r>
      <w:r w:rsidR="00763725">
        <w:rPr>
          <w:rFonts w:asciiTheme="minorHAnsi" w:hAnsiTheme="minorHAnsi" w:cstheme="minorHAnsi"/>
          <w:color w:val="000000"/>
          <w:sz w:val="22"/>
          <w:szCs w:val="22"/>
        </w:rPr>
        <w:t>m</w:t>
      </w:r>
      <w:r w:rsidR="004C05D2" w:rsidRPr="00B57476">
        <w:rPr>
          <w:rFonts w:asciiTheme="minorHAnsi" w:hAnsiTheme="minorHAnsi" w:cstheme="minorHAnsi"/>
          <w:color w:val="000000"/>
          <w:sz w:val="22"/>
          <w:szCs w:val="22"/>
        </w:rPr>
        <w:t>anagement. After graduating John moved to Hartford, Connecticut to intern in the state Senate and worked for Representative Jim Maloney (D) on his targeted congressional election campaign in 2000. After the 2000 election which saw Representative Maloney return to Congress, John moved to Washington, D</w:t>
      </w:r>
      <w:r w:rsidR="00C91078">
        <w:rPr>
          <w:rFonts w:asciiTheme="minorHAnsi" w:hAnsiTheme="minorHAnsi" w:cstheme="minorHAnsi"/>
          <w:color w:val="000000"/>
          <w:sz w:val="22"/>
          <w:szCs w:val="22"/>
        </w:rPr>
        <w:t>.</w:t>
      </w:r>
      <w:r w:rsidR="004C05D2" w:rsidRPr="00B57476">
        <w:rPr>
          <w:rFonts w:asciiTheme="minorHAnsi" w:hAnsiTheme="minorHAnsi" w:cstheme="minorHAnsi"/>
          <w:color w:val="000000"/>
          <w:sz w:val="22"/>
          <w:szCs w:val="22"/>
        </w:rPr>
        <w:t>C</w:t>
      </w:r>
      <w:r w:rsidR="00C91078">
        <w:rPr>
          <w:rFonts w:asciiTheme="minorHAnsi" w:hAnsiTheme="minorHAnsi" w:cstheme="minorHAnsi"/>
          <w:color w:val="000000"/>
          <w:sz w:val="22"/>
          <w:szCs w:val="22"/>
        </w:rPr>
        <w:t>.</w:t>
      </w:r>
      <w:r w:rsidR="004C05D2" w:rsidRPr="00B57476">
        <w:rPr>
          <w:rFonts w:asciiTheme="minorHAnsi" w:hAnsiTheme="minorHAnsi" w:cstheme="minorHAnsi"/>
          <w:color w:val="000000"/>
          <w:sz w:val="22"/>
          <w:szCs w:val="22"/>
        </w:rPr>
        <w:t xml:space="preserve"> where worked for the American Chiropractic Association- Political Action Committee (ACA-PAC)</w:t>
      </w:r>
      <w:r w:rsidR="00C91078">
        <w:rPr>
          <w:rFonts w:asciiTheme="minorHAnsi" w:hAnsiTheme="minorHAnsi" w:cstheme="minorHAnsi"/>
          <w:color w:val="000000"/>
          <w:sz w:val="22"/>
          <w:szCs w:val="22"/>
        </w:rPr>
        <w:t>,</w:t>
      </w:r>
      <w:r w:rsidR="004C05D2" w:rsidRPr="00B57476">
        <w:rPr>
          <w:rFonts w:asciiTheme="minorHAnsi" w:hAnsiTheme="minorHAnsi" w:cstheme="minorHAnsi"/>
          <w:color w:val="000000"/>
          <w:sz w:val="22"/>
          <w:szCs w:val="22"/>
        </w:rPr>
        <w:t xml:space="preserve"> the Health Insurance Association of America (HIAA)</w:t>
      </w:r>
      <w:r w:rsidR="00C91078">
        <w:rPr>
          <w:rFonts w:asciiTheme="minorHAnsi" w:hAnsiTheme="minorHAnsi" w:cstheme="minorHAnsi"/>
          <w:color w:val="000000"/>
          <w:sz w:val="22"/>
          <w:szCs w:val="22"/>
        </w:rPr>
        <w:t>,</w:t>
      </w:r>
      <w:r w:rsidR="00763725">
        <w:rPr>
          <w:rFonts w:asciiTheme="minorHAnsi" w:hAnsiTheme="minorHAnsi" w:cstheme="minorHAnsi"/>
          <w:color w:val="000000"/>
          <w:sz w:val="22"/>
          <w:szCs w:val="22"/>
        </w:rPr>
        <w:t xml:space="preserve"> </w:t>
      </w:r>
      <w:r w:rsidR="004C05D2" w:rsidRPr="00B57476">
        <w:rPr>
          <w:rFonts w:asciiTheme="minorHAnsi" w:hAnsiTheme="minorHAnsi" w:cstheme="minorHAnsi"/>
          <w:color w:val="000000"/>
          <w:sz w:val="22"/>
          <w:szCs w:val="22"/>
        </w:rPr>
        <w:t xml:space="preserve">America’s Health Insurance Plans (AHIP) and the National Home Infusion Association (NHIA). John joined the American College of Clinical Pharmacy (ACCP) in October 2006 and currently leads the </w:t>
      </w:r>
      <w:r w:rsidR="00763725">
        <w:rPr>
          <w:rFonts w:asciiTheme="minorHAnsi" w:hAnsiTheme="minorHAnsi" w:cstheme="minorHAnsi"/>
          <w:color w:val="000000"/>
          <w:sz w:val="22"/>
          <w:szCs w:val="22"/>
        </w:rPr>
        <w:t>c</w:t>
      </w:r>
      <w:r w:rsidR="004C05D2" w:rsidRPr="00B57476">
        <w:rPr>
          <w:rFonts w:asciiTheme="minorHAnsi" w:hAnsiTheme="minorHAnsi" w:cstheme="minorHAnsi"/>
          <w:color w:val="000000"/>
          <w:sz w:val="22"/>
          <w:szCs w:val="22"/>
        </w:rPr>
        <w:t>ollege’s legislative efforts. In addition to lobbying on Capitol Hill</w:t>
      </w:r>
      <w:r>
        <w:rPr>
          <w:rFonts w:asciiTheme="minorHAnsi" w:hAnsiTheme="minorHAnsi" w:cstheme="minorHAnsi"/>
          <w:color w:val="000000"/>
          <w:sz w:val="22"/>
          <w:szCs w:val="22"/>
        </w:rPr>
        <w:t>,</w:t>
      </w:r>
      <w:r w:rsidR="004C05D2" w:rsidRPr="00B57476">
        <w:rPr>
          <w:rFonts w:asciiTheme="minorHAnsi" w:hAnsiTheme="minorHAnsi" w:cstheme="minorHAnsi"/>
          <w:color w:val="000000"/>
          <w:sz w:val="22"/>
          <w:szCs w:val="22"/>
        </w:rPr>
        <w:t xml:space="preserve"> John prepares comments and testimony on regulatory issues, participates in a number of pharmacy and inter-professional advocacy coalitions, supports the ACCP/ASHP/VCU pharmacy health care policy fellow program and manages the ACCP Political Action Committee (PAC).</w:t>
      </w:r>
    </w:p>
    <w:p w14:paraId="7E1C0F5A" w14:textId="77777777" w:rsidR="00C93054" w:rsidRDefault="00C93054"/>
    <w:sectPr w:rsidR="00C930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0A77B" w14:textId="77777777" w:rsidR="006F11D3" w:rsidRDefault="006F11D3" w:rsidP="000C3476">
      <w:pPr>
        <w:spacing w:after="0" w:line="240" w:lineRule="auto"/>
      </w:pPr>
      <w:r>
        <w:separator/>
      </w:r>
    </w:p>
  </w:endnote>
  <w:endnote w:type="continuationSeparator" w:id="0">
    <w:p w14:paraId="3466930C" w14:textId="77777777" w:rsidR="006F11D3" w:rsidRDefault="006F11D3" w:rsidP="000C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14B78" w14:textId="77777777" w:rsidR="006F11D3" w:rsidRDefault="006F11D3" w:rsidP="000C3476">
      <w:pPr>
        <w:spacing w:after="0" w:line="240" w:lineRule="auto"/>
      </w:pPr>
      <w:r>
        <w:separator/>
      </w:r>
    </w:p>
  </w:footnote>
  <w:footnote w:type="continuationSeparator" w:id="0">
    <w:p w14:paraId="34D8D812" w14:textId="77777777" w:rsidR="006F11D3" w:rsidRDefault="006F11D3" w:rsidP="000C3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43AF" w14:textId="46772ABD" w:rsidR="000C3476" w:rsidRDefault="000C3476">
    <w:pPr>
      <w:pStyle w:val="Header"/>
    </w:pPr>
    <w:r>
      <w:rPr>
        <w:rFonts w:ascii="News Gothic MT" w:hAnsi="News Gothic MT"/>
        <w:noProof/>
        <w:color w:val="25408F"/>
        <w:sz w:val="48"/>
        <w:szCs w:val="48"/>
      </w:rPr>
      <w:drawing>
        <wp:anchor distT="0" distB="0" distL="114300" distR="114300" simplePos="0" relativeHeight="251659264" behindDoc="0" locked="0" layoutInCell="1" allowOverlap="1" wp14:anchorId="64AF6E92" wp14:editId="165E3B9C">
          <wp:simplePos x="0" y="0"/>
          <wp:positionH relativeFrom="column">
            <wp:posOffset>2305050</wp:posOffset>
          </wp:positionH>
          <wp:positionV relativeFrom="paragraph">
            <wp:posOffset>-57150</wp:posOffset>
          </wp:positionV>
          <wp:extent cx="1380744" cy="97840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TMR-Institute.png"/>
                  <pic:cNvPicPr/>
                </pic:nvPicPr>
                <pic:blipFill>
                  <a:blip r:embed="rId1">
                    <a:extLst>
                      <a:ext uri="{28A0092B-C50C-407E-A947-70E740481C1C}">
                        <a14:useLocalDpi xmlns:a14="http://schemas.microsoft.com/office/drawing/2010/main" val="0"/>
                      </a:ext>
                    </a:extLst>
                  </a:blip>
                  <a:stretch>
                    <a:fillRect/>
                  </a:stretch>
                </pic:blipFill>
                <pic:spPr>
                  <a:xfrm>
                    <a:off x="0" y="0"/>
                    <a:ext cx="1380744" cy="978408"/>
                  </a:xfrm>
                  <a:prstGeom prst="rect">
                    <a:avLst/>
                  </a:prstGeom>
                </pic:spPr>
              </pic:pic>
            </a:graphicData>
          </a:graphic>
          <wp14:sizeRelH relativeFrom="margin">
            <wp14:pctWidth>0</wp14:pctWidth>
          </wp14:sizeRelH>
          <wp14:sizeRelV relativeFrom="margin">
            <wp14:pctHeight>0</wp14:pctHeight>
          </wp14:sizeRelV>
        </wp:anchor>
      </w:drawing>
    </w:r>
  </w:p>
  <w:p w14:paraId="00A135A1" w14:textId="4393095A" w:rsidR="000C3476" w:rsidRDefault="000C3476">
    <w:pPr>
      <w:pStyle w:val="Header"/>
    </w:pPr>
  </w:p>
  <w:p w14:paraId="7ADA8D72" w14:textId="2D714C38" w:rsidR="000C3476" w:rsidRDefault="000C3476">
    <w:pPr>
      <w:pStyle w:val="Header"/>
    </w:pPr>
  </w:p>
  <w:p w14:paraId="6E85D948" w14:textId="1FED904D" w:rsidR="000C3476" w:rsidRDefault="000C3476">
    <w:pPr>
      <w:pStyle w:val="Header"/>
    </w:pPr>
  </w:p>
  <w:p w14:paraId="77C5983C" w14:textId="726E33D3" w:rsidR="000C3476" w:rsidRDefault="000C3476">
    <w:pPr>
      <w:pStyle w:val="Header"/>
    </w:pPr>
  </w:p>
  <w:p w14:paraId="2B6EE760" w14:textId="77777777" w:rsidR="000C3476" w:rsidRDefault="000C34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FD"/>
    <w:rsid w:val="000C3476"/>
    <w:rsid w:val="001A0A45"/>
    <w:rsid w:val="004C05D2"/>
    <w:rsid w:val="006C067A"/>
    <w:rsid w:val="006F11D3"/>
    <w:rsid w:val="00763725"/>
    <w:rsid w:val="00854AFD"/>
    <w:rsid w:val="008A636A"/>
    <w:rsid w:val="00947E58"/>
    <w:rsid w:val="00B845E2"/>
    <w:rsid w:val="00C60379"/>
    <w:rsid w:val="00C91078"/>
    <w:rsid w:val="00C9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0BFD"/>
  <w15:chartTrackingRefBased/>
  <w15:docId w15:val="{DF91F4F4-8EFE-4054-8109-64C6B48F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05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3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476"/>
  </w:style>
  <w:style w:type="paragraph" w:styleId="Footer">
    <w:name w:val="footer"/>
    <w:basedOn w:val="Normal"/>
    <w:link w:val="FooterChar"/>
    <w:uiPriority w:val="99"/>
    <w:unhideWhenUsed/>
    <w:rsid w:val="000C3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 Gtmr</dc:creator>
  <cp:keywords/>
  <dc:description/>
  <cp:lastModifiedBy>Izzy Serji</cp:lastModifiedBy>
  <cp:revision>2</cp:revision>
  <dcterms:created xsi:type="dcterms:W3CDTF">2019-08-13T23:45:00Z</dcterms:created>
  <dcterms:modified xsi:type="dcterms:W3CDTF">2019-08-13T23:45:00Z</dcterms:modified>
</cp:coreProperties>
</file>