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08B8" w14:textId="5DE8E489" w:rsidR="00C8686A" w:rsidRPr="005C77B9" w:rsidRDefault="00C8686A" w:rsidP="00C8686A">
      <w:pPr>
        <w:spacing w:after="0" w:line="240" w:lineRule="auto"/>
        <w:rPr>
          <w:rFonts w:ascii="News Gothic MT" w:hAnsi="News Gothic MT" w:cs="Arial"/>
          <w:bCs/>
          <w:color w:val="4472C4" w:themeColor="accent1"/>
          <w:sz w:val="40"/>
          <w:szCs w:val="40"/>
        </w:rPr>
      </w:pPr>
    </w:p>
    <w:p w14:paraId="1733FEF3" w14:textId="77777777" w:rsidR="000C3BE9" w:rsidRPr="000C3BE9" w:rsidRDefault="000C3BE9" w:rsidP="00C8686A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16"/>
          <w:szCs w:val="16"/>
        </w:rPr>
      </w:pPr>
    </w:p>
    <w:p w14:paraId="5D0D63D0" w14:textId="2B37D004" w:rsidR="00C8686A" w:rsidRDefault="005F5341" w:rsidP="00C8686A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Curtis Ha</w:t>
      </w:r>
      <w:r w:rsidR="001B0EE6">
        <w:rPr>
          <w:rFonts w:ascii="News Gothic MT" w:hAnsi="News Gothic MT" w:cs="Arial"/>
          <w:b/>
          <w:color w:val="4472C4" w:themeColor="accent1"/>
          <w:sz w:val="40"/>
          <w:szCs w:val="40"/>
        </w:rPr>
        <w:t>a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s</w:t>
      </w:r>
      <w:r w:rsidR="00C8686A" w:rsidRPr="002F244C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, </w:t>
      </w:r>
      <w:r w:rsidRPr="005F5341">
        <w:rPr>
          <w:rFonts w:ascii="News Gothic MT" w:hAnsi="News Gothic MT" w:cs="Arial"/>
          <w:b/>
          <w:color w:val="4472C4" w:themeColor="accent1"/>
          <w:sz w:val="40"/>
          <w:szCs w:val="40"/>
        </w:rPr>
        <w:t>Pharm.D., FCCP</w:t>
      </w:r>
    </w:p>
    <w:p w14:paraId="65BB13B4" w14:textId="45D1C09B" w:rsidR="00C8686A" w:rsidRDefault="005F5341" w:rsidP="00C8686A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5F5341">
        <w:rPr>
          <w:rFonts w:ascii="News Gothic MT" w:hAnsi="News Gothic MT" w:cs="Arial"/>
          <w:b/>
          <w:color w:val="4472C4" w:themeColor="accent1"/>
          <w:sz w:val="28"/>
          <w:szCs w:val="28"/>
        </w:rPr>
        <w:t>Director of Pharmacy</w:t>
      </w:r>
      <w:r w:rsidR="00C8686A" w:rsidRPr="0068765D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 w:rsidRPr="005F5341">
        <w:rPr>
          <w:rFonts w:ascii="News Gothic MT" w:hAnsi="News Gothic MT" w:cs="Arial"/>
          <w:b/>
          <w:color w:val="4472C4" w:themeColor="accent1"/>
          <w:sz w:val="28"/>
          <w:szCs w:val="28"/>
        </w:rPr>
        <w:t>University of Rochester Medical Center</w:t>
      </w:r>
    </w:p>
    <w:p w14:paraId="069AEF81" w14:textId="37995CA4" w:rsidR="005C77B9" w:rsidRPr="000C3BE9" w:rsidRDefault="005C77B9">
      <w:pPr>
        <w:rPr>
          <w:sz w:val="16"/>
          <w:szCs w:val="16"/>
        </w:rPr>
      </w:pPr>
    </w:p>
    <w:p w14:paraId="1183C81D" w14:textId="77777777" w:rsidR="000C3BE9" w:rsidRPr="000C3BE9" w:rsidRDefault="000C3BE9">
      <w:pPr>
        <w:rPr>
          <w:sz w:val="16"/>
          <w:szCs w:val="16"/>
        </w:rPr>
      </w:pPr>
    </w:p>
    <w:p w14:paraId="685D80D0" w14:textId="4A94554E" w:rsidR="00E01F8D" w:rsidRDefault="000C3BE9">
      <w:r>
        <w:rPr>
          <w:rFonts w:ascii="News Gothic MT" w:hAnsi="News Gothic MT" w:cs="Arial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E08C08" wp14:editId="75947C53">
            <wp:simplePos x="0" y="0"/>
            <wp:positionH relativeFrom="column">
              <wp:posOffset>4610100</wp:posOffset>
            </wp:positionH>
            <wp:positionV relativeFrom="paragraph">
              <wp:posOffset>109220</wp:posOffset>
            </wp:positionV>
            <wp:extent cx="1358900" cy="2038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4A9" w:rsidRPr="00D244A9">
        <w:t xml:space="preserve">Currently, </w:t>
      </w:r>
      <w:r w:rsidR="00290331">
        <w:t xml:space="preserve">Dr. </w:t>
      </w:r>
      <w:r w:rsidR="00D244A9" w:rsidRPr="00D244A9">
        <w:t>Haas is the director of pharmacy at the University of Rochester Medic</w:t>
      </w:r>
      <w:bookmarkStart w:id="0" w:name="_GoBack"/>
      <w:bookmarkEnd w:id="0"/>
      <w:r w:rsidR="00D244A9" w:rsidRPr="00D244A9">
        <w:t xml:space="preserve">al Center in New York. He has also served as an associate professor at the School of Pharmacy and Pharmaceutical Sciences at the University at Buffalo in New York. </w:t>
      </w:r>
      <w:r w:rsidR="00290331">
        <w:t xml:space="preserve">Dr. </w:t>
      </w:r>
      <w:r w:rsidR="00D244A9" w:rsidRPr="00D244A9">
        <w:t>Haas has 17 years of experience specializing in critical-care pharmacy practice and has organized an active research, practice and teaching program with several industry publications and national presentations in critical-care therapeutics.</w:t>
      </w:r>
      <w:r w:rsidR="009C613C">
        <w:t xml:space="preserve"> </w:t>
      </w:r>
      <w:r w:rsidR="00290331">
        <w:t xml:space="preserve">In addition, Dr. </w:t>
      </w:r>
      <w:r w:rsidR="009C613C" w:rsidRPr="009C613C">
        <w:t>Haas work</w:t>
      </w:r>
      <w:r w:rsidR="009C613C">
        <w:t>s</w:t>
      </w:r>
      <w:r w:rsidR="009C613C" w:rsidRPr="009C613C">
        <w:t xml:space="preserve"> closely with the editorial team to raise the impact of</w:t>
      </w:r>
      <w:r w:rsidR="00290331">
        <w:t xml:space="preserve"> the</w:t>
      </w:r>
      <w:r w:rsidR="009C613C" w:rsidRPr="009C613C">
        <w:t xml:space="preserve"> Pharmacy Times Health-System Edition. </w:t>
      </w:r>
      <w:r w:rsidR="00290331">
        <w:t>There</w:t>
      </w:r>
      <w:r w:rsidR="009C613C" w:rsidRPr="009C613C">
        <w:t>, he share</w:t>
      </w:r>
      <w:r w:rsidR="009C613C">
        <w:t>s</w:t>
      </w:r>
      <w:r w:rsidR="009C613C" w:rsidRPr="009C613C">
        <w:t xml:space="preserve"> insight on recent developments in the industry and assist</w:t>
      </w:r>
      <w:r w:rsidR="00290331">
        <w:t>s</w:t>
      </w:r>
      <w:r w:rsidR="009C613C" w:rsidRPr="009C613C">
        <w:t xml:space="preserve"> in delivering analytical data and research to the readers.</w:t>
      </w:r>
      <w:r w:rsidR="00290331">
        <w:t xml:space="preserve"> As for education, Dr. Haas received his </w:t>
      </w:r>
      <w:proofErr w:type="gramStart"/>
      <w:r w:rsidR="00290331">
        <w:t>bachelor of science</w:t>
      </w:r>
      <w:proofErr w:type="gramEnd"/>
      <w:r w:rsidR="00290331">
        <w:t xml:space="preserve"> in </w:t>
      </w:r>
      <w:r w:rsidR="00CA3478">
        <w:t>p</w:t>
      </w:r>
      <w:r w:rsidR="00290331">
        <w:t xml:space="preserve">harmacy from the </w:t>
      </w:r>
      <w:r w:rsidR="00290331" w:rsidRPr="00290331">
        <w:t>Albany College of Pharmacy of Union University</w:t>
      </w:r>
      <w:r w:rsidR="00290331">
        <w:t xml:space="preserve"> and his doctor of </w:t>
      </w:r>
      <w:r w:rsidR="00CA3478">
        <w:t>p</w:t>
      </w:r>
      <w:r w:rsidR="00290331">
        <w:t xml:space="preserve">harmacy from University at Buffalo. </w:t>
      </w:r>
    </w:p>
    <w:p w14:paraId="3939F3CA" w14:textId="332C5D3E" w:rsidR="00E02E37" w:rsidRDefault="00E02E37" w:rsidP="00290331">
      <w:r>
        <w:t xml:space="preserve"> </w:t>
      </w:r>
    </w:p>
    <w:sectPr w:rsidR="00E02E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65173" w14:textId="77777777" w:rsidR="002A1D91" w:rsidRDefault="002A1D91" w:rsidP="00C8686A">
      <w:pPr>
        <w:spacing w:after="0" w:line="240" w:lineRule="auto"/>
      </w:pPr>
      <w:r>
        <w:separator/>
      </w:r>
    </w:p>
  </w:endnote>
  <w:endnote w:type="continuationSeparator" w:id="0">
    <w:p w14:paraId="6CA10C45" w14:textId="77777777" w:rsidR="002A1D91" w:rsidRDefault="002A1D91" w:rsidP="00C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8EC5" w14:textId="77777777" w:rsidR="002A1D91" w:rsidRDefault="002A1D91" w:rsidP="00C8686A">
      <w:pPr>
        <w:spacing w:after="0" w:line="240" w:lineRule="auto"/>
      </w:pPr>
      <w:r>
        <w:separator/>
      </w:r>
    </w:p>
  </w:footnote>
  <w:footnote w:type="continuationSeparator" w:id="0">
    <w:p w14:paraId="7B29ECF0" w14:textId="77777777" w:rsidR="002A1D91" w:rsidRDefault="002A1D91" w:rsidP="00C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6EFF" w14:textId="4A1977E0" w:rsidR="00C8686A" w:rsidRDefault="00C868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6EEEA" wp14:editId="460C1753">
          <wp:simplePos x="0" y="0"/>
          <wp:positionH relativeFrom="margin">
            <wp:posOffset>2276475</wp:posOffset>
          </wp:positionH>
          <wp:positionV relativeFrom="paragraph">
            <wp:posOffset>-358775</wp:posOffset>
          </wp:positionV>
          <wp:extent cx="1383665" cy="97536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B10"/>
    <w:multiLevelType w:val="hybridMultilevel"/>
    <w:tmpl w:val="64D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6657"/>
    <w:multiLevelType w:val="hybridMultilevel"/>
    <w:tmpl w:val="CDB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75"/>
    <w:rsid w:val="000C3BE9"/>
    <w:rsid w:val="001B0EE6"/>
    <w:rsid w:val="00220175"/>
    <w:rsid w:val="00290331"/>
    <w:rsid w:val="002A1D91"/>
    <w:rsid w:val="002B4E1B"/>
    <w:rsid w:val="004927B5"/>
    <w:rsid w:val="005C77B9"/>
    <w:rsid w:val="005F5341"/>
    <w:rsid w:val="00693240"/>
    <w:rsid w:val="00806CF4"/>
    <w:rsid w:val="009C613C"/>
    <w:rsid w:val="00AC60EB"/>
    <w:rsid w:val="00B938D2"/>
    <w:rsid w:val="00BA64CC"/>
    <w:rsid w:val="00C8686A"/>
    <w:rsid w:val="00CA3478"/>
    <w:rsid w:val="00D244A9"/>
    <w:rsid w:val="00DF6CF0"/>
    <w:rsid w:val="00E01F8D"/>
    <w:rsid w:val="00E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8478"/>
  <w15:chartTrackingRefBased/>
  <w15:docId w15:val="{A407FAA6-EDD5-404E-BD8A-2A99118F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6A"/>
  </w:style>
  <w:style w:type="paragraph" w:styleId="Footer">
    <w:name w:val="footer"/>
    <w:basedOn w:val="Normal"/>
    <w:link w:val="FooterChar"/>
    <w:uiPriority w:val="99"/>
    <w:unhideWhenUsed/>
    <w:rsid w:val="00C8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6A"/>
  </w:style>
  <w:style w:type="paragraph" w:styleId="ListParagraph">
    <w:name w:val="List Paragraph"/>
    <w:basedOn w:val="Normal"/>
    <w:uiPriority w:val="34"/>
    <w:qFormat/>
    <w:rsid w:val="00E0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7</cp:revision>
  <dcterms:created xsi:type="dcterms:W3CDTF">2019-08-12T16:57:00Z</dcterms:created>
  <dcterms:modified xsi:type="dcterms:W3CDTF">2019-08-23T16:20:00Z</dcterms:modified>
</cp:coreProperties>
</file>